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0" w:rsidRDefault="000D6764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30466738" r:id="rId7"/>
        </w:object>
      </w:r>
      <w:bookmarkStart w:id="0" w:name="_GoBack"/>
      <w:bookmarkEnd w:id="0"/>
    </w:p>
    <w:p w:rsidR="00B22A58" w:rsidRDefault="00B22A58" w:rsidP="00B63C10">
      <w:pPr>
        <w:jc w:val="center"/>
        <w:rPr>
          <w:lang w:val="en-US"/>
        </w:rPr>
      </w:pPr>
    </w:p>
    <w:p w:rsidR="00B63C10" w:rsidRDefault="00B63C10" w:rsidP="00B63C10">
      <w:pPr>
        <w:jc w:val="center"/>
        <w:rPr>
          <w:lang w:val="en-US"/>
        </w:rPr>
      </w:pPr>
    </w:p>
    <w:p w:rsidR="00B63C10" w:rsidRDefault="00B63C10" w:rsidP="00B63C10">
      <w:pPr>
        <w:jc w:val="center"/>
        <w:rPr>
          <w:lang w:val="en-US"/>
        </w:rPr>
      </w:pPr>
    </w:p>
    <w:p w:rsidR="00B63C10" w:rsidRPr="00D514AB" w:rsidRDefault="00B63C10" w:rsidP="00B63C10">
      <w:pPr>
        <w:pStyle w:val="a3"/>
        <w:spacing w:after="0" w:line="360" w:lineRule="auto"/>
        <w:ind w:left="2832" w:firstLine="708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Пояснительная записка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Склонность к исследовательской работе дети проявляют с раннего возраста. У них велик интерес к труду старших и желание самим принять участие. Их важные особенности – неуемная энергия, быстрота, они «всегда готовы» к любой работе. Это позволяет успешно вовлекать ребят в разнообразную посильную для них деятельность.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proofErr w:type="gram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Юный овощевод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развитию самодеятельности и инициативы, повышению интереса к исследованиям </w:t>
      </w:r>
      <w:r w:rsidRPr="00D514A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опытничеству</w:t>
      </w:r>
      <w:proofErr w:type="spell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воспитанию у обучающихся культуры труда.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процессе занятий предусмотрены экскурсии (в парк, государственную семенную инспекцию – знакомство с подготовкой семян к посеву).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основу занятий положены практические работы: уход за растениями, изучение овощей по их пищевым и биологическим особенностям; знакомство с агротехникой овощных культур, борьба с вредителями и болезнями овощей; работа в закрытом грунте.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Программа предусматривает проведение массовых мероприятий: Праздник урожая, Праздник цветов, День птиц, выставки, конкурсы и т. д.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Главное внимание в работе юных растениеводов   уделяется изучению и охране природы, </w:t>
      </w:r>
      <w:proofErr w:type="spell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опытничеству</w:t>
      </w:r>
      <w:proofErr w:type="spellEnd"/>
      <w:r w:rsidRPr="00D514AB">
        <w:rPr>
          <w:rFonts w:ascii="Times New Roman" w:hAnsi="Times New Roman" w:cs="Times New Roman"/>
          <w:color w:val="000000"/>
          <w:sz w:val="28"/>
          <w:szCs w:val="28"/>
        </w:rPr>
        <w:t>, направленному на решение задач, поставленных перед сельским хозяйством.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При проведении опытов необходимо обращать внимание на соблюдение требований методики, чтобы получить достоверные данные.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Работы, связанные с уходом за растениями, проводятся систематически, независимо от прохождения темы.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На сегодняшний день очень актуален вопрос воспитания школьника не просто познающего природу, а юного исследователя, способного увидеть новые грани обыденных явлений и фактов, раздвинуть привычные рубежи </w:t>
      </w: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человеческих знаний, преобразовывающего окружающий мир. В современной школе не в полной мере  ребенок реализует себя в качестве исследователя, поэтому весьма актуальны занятия детей и подростков в учреждениях дополнительного образования натуралистического профиля. 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iCs/>
          <w:sz w:val="28"/>
          <w:szCs w:val="28"/>
        </w:rPr>
        <w:t>Уровень сложности - базовый уровень.</w:t>
      </w:r>
    </w:p>
    <w:p w:rsidR="00B63C10" w:rsidRPr="00D514AB" w:rsidRDefault="00B63C10" w:rsidP="00B63C10">
      <w:pPr>
        <w:pStyle w:val="a6"/>
        <w:tabs>
          <w:tab w:val="left" w:pos="6495"/>
        </w:tabs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Вид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>Модифицированная.</w:t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>по уровню освоения – общеразвивающая;</w:t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 xml:space="preserve">по цели обучения – </w:t>
      </w:r>
      <w:proofErr w:type="gramStart"/>
      <w:r w:rsidRPr="00D514AB">
        <w:rPr>
          <w:rFonts w:ascii="Times New Roman" w:hAnsi="Times New Roman" w:cs="Times New Roman"/>
          <w:bCs/>
          <w:sz w:val="28"/>
          <w:szCs w:val="28"/>
        </w:rPr>
        <w:t>познавательная</w:t>
      </w:r>
      <w:proofErr w:type="gramEnd"/>
      <w:r w:rsidRPr="00D514AB">
        <w:rPr>
          <w:rFonts w:ascii="Times New Roman" w:hAnsi="Times New Roman" w:cs="Times New Roman"/>
          <w:bCs/>
          <w:sz w:val="28"/>
          <w:szCs w:val="28"/>
        </w:rPr>
        <w:t>;</w:t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 xml:space="preserve">по форме организации образовательного процесса – </w:t>
      </w:r>
      <w:proofErr w:type="gramStart"/>
      <w:r w:rsidRPr="00D514AB">
        <w:rPr>
          <w:rFonts w:ascii="Times New Roman" w:hAnsi="Times New Roman" w:cs="Times New Roman"/>
          <w:bCs/>
          <w:sz w:val="28"/>
          <w:szCs w:val="28"/>
        </w:rPr>
        <w:t>интегрированная</w:t>
      </w:r>
      <w:proofErr w:type="gramEnd"/>
      <w:r w:rsidRPr="00D514AB">
        <w:rPr>
          <w:rFonts w:ascii="Times New Roman" w:hAnsi="Times New Roman" w:cs="Times New Roman"/>
          <w:bCs/>
          <w:sz w:val="28"/>
          <w:szCs w:val="28"/>
        </w:rPr>
        <w:t>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Данная образовательно-воспитательная программа составлена на 1 год обучения. Программа рассчитана на 144 ч.- занятия проводятся 2 раза в неделю по 2 ч.  Возраст воспитанников: 7 - 13 лет.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Именно в этом возрасте происходит формирование нравственных основ личности, опосредуется вся система отношений ребенка с </w:t>
      </w:r>
      <w:r w:rsidRPr="00D514AB">
        <w:rPr>
          <w:rFonts w:ascii="Times New Roman" w:hAnsi="Times New Roman" w:cs="Times New Roman"/>
          <w:spacing w:val="-1"/>
          <w:sz w:val="28"/>
          <w:szCs w:val="28"/>
        </w:rPr>
        <w:t xml:space="preserve">окружающим миром. Общение с природой - это возможность проявить любовь, доброту, </w:t>
      </w:r>
      <w:r w:rsidRPr="00D514AB">
        <w:rPr>
          <w:rFonts w:ascii="Times New Roman" w:hAnsi="Times New Roman" w:cs="Times New Roman"/>
          <w:sz w:val="28"/>
          <w:szCs w:val="28"/>
        </w:rPr>
        <w:t xml:space="preserve">сострадание. 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Общение с природой очень полезно детям этого возраста. У ребенка расширяется мировоззрение, развивается чувство ответственности, доброты и другие нравственные качества.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</w:t>
      </w:r>
      <w:proofErr w:type="gramStart"/>
      <w:r w:rsidRPr="00D514AB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  <w:r w:rsidRPr="00D514AB">
        <w:rPr>
          <w:rFonts w:ascii="Times New Roman" w:hAnsi="Times New Roman" w:cs="Times New Roman"/>
          <w:b/>
          <w:sz w:val="28"/>
          <w:szCs w:val="28"/>
        </w:rPr>
        <w:t>: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«Юный овощевод» составлена в соответствии с требованиями: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Конвенции о правах ребенка,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принятая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от 20.11.1989г.;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(ред. от 04.06.2014, с изм. от 04.06.2014)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14A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4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Концепции развития дополнительного образования детей (распоряжение Правительства РФ от 04.09.2014 №1726-р);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№1008 от 29.08.2014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МКУ ДО СЮН г. Дигора Дигорского района РСО-Алания</w:t>
      </w:r>
      <w:r w:rsidRPr="00D514AB">
        <w:rPr>
          <w:rFonts w:ascii="Times New Roman" w:hAnsi="Times New Roman" w:cs="Times New Roman"/>
          <w:sz w:val="28"/>
          <w:szCs w:val="28"/>
        </w:rPr>
        <w:t>;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(от 29.05.2015 №996-р)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от 18.11.2015. №09-3242 «Методические рекомендации по проектированию дополнительных общеобразовательных программ (включая разно уровневые программы)».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«Юный овощевод» реализуется на базе </w:t>
      </w:r>
      <w:r w:rsidRPr="004F1AAB">
        <w:rPr>
          <w:rFonts w:ascii="Times New Roman" w:hAnsi="Times New Roman" w:cs="Times New Roman"/>
          <w:sz w:val="28"/>
          <w:szCs w:val="28"/>
        </w:rPr>
        <w:t>МКУ ДО СЮН г. Дигора Дигорского района РСО-Алания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514AB">
        <w:rPr>
          <w:rFonts w:ascii="Times New Roman" w:hAnsi="Times New Roman" w:cs="Times New Roman"/>
          <w:sz w:val="28"/>
          <w:szCs w:val="28"/>
        </w:rPr>
        <w:t xml:space="preserve">, основана на документальных источниках и практических работах.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вопросов можно изменять в зависимости от конкретных условий. </w:t>
      </w:r>
    </w:p>
    <w:p w:rsidR="00B63C10" w:rsidRPr="00D514AB" w:rsidRDefault="00B63C10" w:rsidP="00B63C1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программы: </w:t>
      </w:r>
      <w:r w:rsidRPr="00D514AB">
        <w:rPr>
          <w:rFonts w:ascii="Times New Roman" w:hAnsi="Times New Roman" w:cs="Times New Roman"/>
          <w:sz w:val="28"/>
          <w:szCs w:val="28"/>
        </w:rPr>
        <w:t>естественнонаучная.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D514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14AB">
        <w:rPr>
          <w:rFonts w:ascii="Times New Roman" w:hAnsi="Times New Roman" w:cs="Times New Roman"/>
          <w:sz w:val="28"/>
          <w:szCs w:val="28"/>
        </w:rPr>
        <w:t xml:space="preserve"> Если говорить об актуальности то в наш стремительный век урбанизации, к сожалению, не все дети имеют возможность непосредственно соприкоснуться с миром живой природы, познать законы ее развития. Именно поэтому программа «Юный овощевод» особенно актуальна на сегодняшний день, она дает возможность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окунуться в удивительный мир растений, познать радость от выращивания своими руками необычных и редких овощных культур.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 Отличительная особенность программы</w:t>
      </w:r>
      <w:r w:rsidRPr="00D514AB">
        <w:rPr>
          <w:rFonts w:ascii="Times New Roman" w:hAnsi="Times New Roman" w:cs="Times New Roman"/>
          <w:sz w:val="28"/>
          <w:szCs w:val="28"/>
        </w:rPr>
        <w:t>. Данная программа способствует развитию познавательного интереса, как базиса внутренней потребности к постоянному саморазвитию.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Обучение по программе</w:t>
      </w:r>
      <w:proofErr w:type="gramEnd"/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 основывается на следующих принципах: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наглядности, предполагающий использование зрительных и иных ощущений, восприятий, образов для достижения наибольшей эффективности занятий; 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доступности, подразумевающий построение системы обучения и воспитания с учетом возможностей школьников (возраст, уровень подготовленности, заинтересованность в работе и др.), для чего необходимы соответствующие формы диагностики навыков и умений; 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системности  обучения, предполагающий усвоение новых знаний, навыков и умений в определенной логической последовательности как единое целое; 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сознания, предусматривающий необходимость доведения до обучающихся смысла выполняемых заданий;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gramStart"/>
      <w:r w:rsidRPr="00D514A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D514AB">
        <w:rPr>
          <w:rFonts w:ascii="Times New Roman" w:hAnsi="Times New Roman" w:cs="Times New Roman"/>
          <w:sz w:val="28"/>
          <w:szCs w:val="28"/>
        </w:rPr>
        <w:t>–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формирования познавательного интереса у обучающихся к растениеводческой деятельности, углубления биологических знаний, совершенствование  практических  навыков по выращиванию овощных культур.</w:t>
      </w: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программы.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Образовательные:</w:t>
      </w:r>
    </w:p>
    <w:p w:rsidR="00B63C10" w:rsidRPr="00D514AB" w:rsidRDefault="00B63C10" w:rsidP="00B63C1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дать представление о растениеводстве как о науке и представление, об овощных культурах, их происхождении, способах выращивания; </w:t>
      </w:r>
    </w:p>
    <w:p w:rsidR="00B63C10" w:rsidRPr="00D514AB" w:rsidRDefault="00B63C10" w:rsidP="00B63C1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научить применять полученные теоретические знания на практике;</w:t>
      </w:r>
    </w:p>
    <w:p w:rsidR="00B63C10" w:rsidRPr="00D514AB" w:rsidRDefault="00B63C10" w:rsidP="00B63C1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раскрыть основные понятия: почва, плодородие, Красная книга, агротехника, факторы урожайности и т.д.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формировать навыки работы с информационными источниками;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учиться работать с химическим и биологическим оборудованием;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развивать навыки исследовательской деятельности и опытнической работы на 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опытном участке, теплице;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создавать условия для работы индивидуально, в паре, группе, распределять трудовые задания в группе.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воспитать любовь и бережное  отношение к природным богатствам;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прививать любовь к родному краю, своей малой Родине; 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•создавать условия для воспитания чувства ответственности и внимательного отношения к людям;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способствовать укреплению здоровья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.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Содержание дополнительной общеобразовательной общеразвивающей программы ориентировано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: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создание необходимых условий для личностного развития обучающихся, позитивной социализации и профессионального самоопределения;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нравственном развитии;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обучающихся, выявление, развитие и поддержку талантливых обучающихся;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духовно-нравственного, гражданского, патриотического, трудового воспитания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, в том числе с ограниченными возможностями здоровья и детьми-инвалидами.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Содержание программы «Юный овощевод» организовано по принципу дифференциации в соответствии с уровнем сложности. Вводный контроль позволяет определить готовность каждого обучающегося к освоению содержания материала.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у </w:t>
      </w:r>
      <w:proofErr w:type="gramStart"/>
      <w:r w:rsidRPr="00D514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b/>
          <w:sz w:val="28"/>
          <w:szCs w:val="28"/>
        </w:rPr>
        <w:t xml:space="preserve">  в результате освоения     дополнительной общеразвивающей программы. 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результате освоения  программы  у обучающихся  должны быть сформированы ценностно-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смысловые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-познавательные,  </w:t>
      </w: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социокультурные, коммуникативные,    информационные,  природоведческие и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 компетенции.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Обучающийся, освоивший программу, должен обладать следующими  ценностно-смысловыми компетенциями (ЦСК):</w:t>
      </w:r>
    </w:p>
    <w:p w:rsidR="00B63C10" w:rsidRPr="00D514AB" w:rsidRDefault="00B63C10" w:rsidP="00B63C10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 принимать решения, брать на себя ответственность за их последствия (ЦСК - 1);</w:t>
      </w:r>
    </w:p>
    <w:p w:rsidR="00B63C10" w:rsidRPr="00D514AB" w:rsidRDefault="00B63C10" w:rsidP="00B63C10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осуществлять действия и поступки на основе выбранных целевых и смысловых установок (ЦСК - 2).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Обучающийся, освоивший дополнительную общеразвивающую программу, должен обладать следующими  учебно-познавательными компетенциями (УПК):</w:t>
      </w:r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>способностью организовывать планирование, практическую деятельность (работа с бумагой, пластилином, соленым тестом, природным материалом), анализ, рефлексию, самооценку своей учебно-познавательной деятельности (УПК - 2);</w:t>
      </w:r>
      <w:proofErr w:type="gramEnd"/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задавать вопросы  по  наблюдаемым фактам, отыскивать причины явлений, обозначать свое понимание или непонимание по отношению к изучаемой проблеме (УПК - 3);</w:t>
      </w:r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 (УПК - 5);</w:t>
      </w:r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иметь опыт восприятия картины мира (УПК - 8).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Обучающийся, освоивший дополнительную общеразвивающую программу, должен обладать следующими  социокультурными  компетенциями  (СК):</w:t>
      </w:r>
    </w:p>
    <w:p w:rsidR="00B63C10" w:rsidRPr="00D514AB" w:rsidRDefault="00B63C10" w:rsidP="00B63C10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знаниями и опытом выполнения типичных социальных ролей: обучающегося, гражданина, члена семьи  (СК - 1);</w:t>
      </w:r>
    </w:p>
    <w:p w:rsidR="00B63C10" w:rsidRPr="00D514AB" w:rsidRDefault="00B63C10" w:rsidP="00B63C10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уметь действовать в каждодневных ситуациях семейно-бытовой сферы (СК - 2);</w:t>
      </w:r>
    </w:p>
    <w:p w:rsidR="00B63C10" w:rsidRPr="00D514AB" w:rsidRDefault="00B63C10" w:rsidP="00B63C10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владеть эффективными способами организации свободного времени (СК - 4).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Обучающийся, освоивший дополнительную общеразвивающую программу, должен обладать следующими  коммуникативными компетенциями (КК):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уметь представить себя устно и письменно  (КК - 1);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способами взаимодействия с окружающими людьми (КК - 3);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выступать с устным сообщением, уметь задать вопрос, корректно вести учебный диалог (КК - 4);</w:t>
      </w:r>
    </w:p>
    <w:p w:rsidR="00B63C10" w:rsidRPr="004F1A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4F1AAB">
        <w:rPr>
          <w:rFonts w:ascii="Times New Roman" w:hAnsi="Times New Roman" w:cs="Times New Roman"/>
          <w:sz w:val="28"/>
          <w:szCs w:val="28"/>
        </w:rPr>
        <w:t xml:space="preserve">владеть разными видами речевой деятельности  (монолог, диалог, </w:t>
      </w:r>
      <w:proofErr w:type="spellStart"/>
      <w:r w:rsidRPr="004F1AAB"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 w:rsidRPr="004F1AA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F1AAB">
        <w:rPr>
          <w:rFonts w:ascii="Times New Roman" w:hAnsi="Times New Roman" w:cs="Times New Roman"/>
          <w:sz w:val="28"/>
          <w:szCs w:val="28"/>
        </w:rPr>
        <w:t>исьмо</w:t>
      </w:r>
      <w:proofErr w:type="spellEnd"/>
      <w:r w:rsidRPr="004F1AAB">
        <w:rPr>
          <w:rFonts w:ascii="Times New Roman" w:hAnsi="Times New Roman" w:cs="Times New Roman"/>
          <w:sz w:val="28"/>
          <w:szCs w:val="28"/>
        </w:rPr>
        <w:t>)  (КК - 5);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способами совместной деятельности в группе, приемами действий в ситуациях общения; умениями искать и находить компромиссы (КК - 6).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Обучающийся, освоивший дополнительную общеразвивающую программу, должен обладать следующими  информационными компетенциями (ИК):</w:t>
      </w:r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>владеть навыками работы с различными источниками информации: книгами, учебниками, справочниками, атласами, картами, энциклопедиями, каталогами, словарями,  Интернет (ИК - 1);</w:t>
      </w:r>
      <w:proofErr w:type="gramEnd"/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самостоятельно искать, извлекать, систематизировать, анализировать и отбирать необходимую для решения образовательных задач информацию, организовывать, преобразовывать, сохранять и передавать ее (ИК - 2);</w:t>
      </w:r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ориентироваться в информационных потоках, уметь выделять в них главное и необходимое (ИК - 3);</w:t>
      </w:r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навыками использования информационных устройств: компьютера, телевизора,  мобильного телефона, принтера (ИК - 4).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     Обучающийся, освоивший дополнительную общеразвивающую программу, должен обладать следующими  природоведческими и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компетенциями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ЗК):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иметь опыт ориентации и экологической деятельности в природной среде (в лесу, в поле, на водоемах и др.)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- 1);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- 2);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и самоконтроля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- 3);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знать и применять правила личной гигиены, уметь заботиться о собственном здоровье, личной безопасности 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- 4).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При реализации  программы используются  как традиционные, так и инновационные технологии: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проектная  (занятия проводятся в форме метода проектов);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игровые (занятия  проводится в форме ролевой (деловой) игры);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проблемно-поисковые (занятия проводятся в форме решения ситуационных задач);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коммуникативные (занятия проводятся в форме тренинга);</w:t>
      </w:r>
      <w:r w:rsidRPr="00D514AB">
        <w:rPr>
          <w:rFonts w:ascii="Times New Roman" w:hAnsi="Times New Roman" w:cs="Times New Roman"/>
          <w:sz w:val="28"/>
          <w:szCs w:val="28"/>
        </w:rPr>
        <w:tab/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информационные  (на занятиях используются мультимедийные презентации, выполненные в программе POWER POINT).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предусматривает  знакомство  обучающихся с определенным кругом знаний о растительном мире, которые постепенно расширяются и углубляются, знакомятся с культурными растениями, их разнообразием, условиями содержания и выращивания.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Использование ИКТ позволяет расширить рамки изучаемого материала, представить его образно и показать завораживающую красоту растительного мира.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Ребята самостоятельно находят ответы на поставленные вопросы, анализируют, сравнивают, делают выводы. Они, как настоящие исследователи, отбирают лучшие сорта растений, выращивают пшеницу,  делятся секретом о чудодейственном свойстве капусты, свеклы, рассказывают легенды о моркови, знакомят нас с «Перуанским цветком солнца». Разве это не чудо! Как гордятся они своими открытиями.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Проводятся практические работы  по размножению  растений и уходу за ними. Работа в 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14AB">
        <w:rPr>
          <w:rFonts w:ascii="Times New Roman" w:hAnsi="Times New Roman" w:cs="Times New Roman"/>
          <w:sz w:val="28"/>
          <w:szCs w:val="28"/>
        </w:rPr>
        <w:t>Юный овощевод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4AB">
        <w:rPr>
          <w:rFonts w:ascii="Times New Roman" w:hAnsi="Times New Roman" w:cs="Times New Roman"/>
          <w:sz w:val="28"/>
          <w:szCs w:val="28"/>
        </w:rPr>
        <w:t xml:space="preserve"> нацелена на овладение навыками исследования, на знание законов об охране природы, Красной книги Курской области. В процессе деятельности  обучающиеся  учатся   находить взаимосвязи в природе.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Предусмотрены практические работы по сбору лекарственных растений, подкормке птиц, посадке деревьев.</w:t>
      </w:r>
    </w:p>
    <w:p w:rsidR="00B63C10" w:rsidRDefault="00B63C10" w:rsidP="00B63C10">
      <w:pPr>
        <w:pStyle w:val="a3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left="2124" w:firstLine="708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результаты. </w:t>
      </w:r>
    </w:p>
    <w:p w:rsidR="00B63C10" w:rsidRPr="00D514AB" w:rsidRDefault="00B63C10" w:rsidP="00B63C10">
      <w:pPr>
        <w:pStyle w:val="a3"/>
        <w:spacing w:after="0" w:line="360" w:lineRule="auto"/>
        <w:ind w:left="2124" w:firstLine="708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Обучающиеся должны знать: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сельскохозяйственные культуры;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Агротехнику овощных культур;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Что такое почва;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Полезных и вредных жителей огорода;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болезни овощных культур;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Представителей живой природы, занесённых в Красную книгу;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Сорные растения;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Правила поведения в природе;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инвентарём.</w:t>
      </w:r>
    </w:p>
    <w:p w:rsidR="00B63C10" w:rsidRPr="00D514AB" w:rsidRDefault="00B63C10" w:rsidP="00B63C10">
      <w:pPr>
        <w:pStyle w:val="a3"/>
        <w:spacing w:after="0" w:line="360" w:lineRule="auto"/>
        <w:ind w:left="2124" w:firstLine="708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Распознавать семена овощных культур;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Правильно посадить рассаду и ухаживать за ней в течение всего вегетационного периода;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Проводить наблюдения за овощными растениями;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Проводить наблюдения за природными явлениями;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Работать со справочной литературой;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Собирать и засушивать растения, работать с гербарным материалом.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направления содержания деятельности.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формы и методы работы.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Программа может быть реализована в любой общеобразовательной школе. Содержание программы предполагает 3 уровня (ступени) сложности.</w:t>
      </w:r>
    </w:p>
    <w:p w:rsidR="00B63C10" w:rsidRDefault="00B63C10" w:rsidP="00B63C10">
      <w:pPr>
        <w:pStyle w:val="a3"/>
        <w:keepNext/>
        <w:spacing w:after="0" w:line="100" w:lineRule="atLeast"/>
        <w:jc w:val="both"/>
      </w:pPr>
    </w:p>
    <w:p w:rsidR="00B63C10" w:rsidRDefault="00B63C10" w:rsidP="00B63C10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Учебно-тематический план </w:t>
      </w:r>
    </w:p>
    <w:p w:rsidR="00B63C10" w:rsidRDefault="00B63C10" w:rsidP="00B63C10">
      <w:pPr>
        <w:pStyle w:val="a3"/>
        <w:spacing w:after="0" w:line="100" w:lineRule="atLeast"/>
        <w:ind w:left="2127" w:firstLine="709"/>
        <w:jc w:val="both"/>
      </w:pPr>
    </w:p>
    <w:tbl>
      <w:tblPr>
        <w:tblStyle w:val="a7"/>
        <w:tblW w:w="9625" w:type="dxa"/>
        <w:jc w:val="center"/>
        <w:tblLook w:val="0000" w:firstRow="0" w:lastRow="0" w:firstColumn="0" w:lastColumn="0" w:noHBand="0" w:noVBand="0"/>
      </w:tblPr>
      <w:tblGrid>
        <w:gridCol w:w="1270"/>
        <w:gridCol w:w="3709"/>
        <w:gridCol w:w="808"/>
        <w:gridCol w:w="1274"/>
        <w:gridCol w:w="1278"/>
        <w:gridCol w:w="1286"/>
      </w:tblGrid>
      <w:tr w:rsidR="00B63C10" w:rsidRPr="00D514AB" w:rsidTr="00B760A1">
        <w:trPr>
          <w:trHeight w:val="327"/>
          <w:jc w:val="center"/>
        </w:trPr>
        <w:tc>
          <w:tcPr>
            <w:tcW w:w="1278" w:type="dxa"/>
            <w:vMerge w:val="restart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30" w:type="dxa"/>
            <w:vMerge w:val="restart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70" w:type="dxa"/>
            <w:vMerge w:val="restart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559" w:type="dxa"/>
            <w:gridSpan w:val="2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43"/>
          <w:jc w:val="center"/>
        </w:trPr>
        <w:tc>
          <w:tcPr>
            <w:tcW w:w="1278" w:type="dxa"/>
            <w:vMerge/>
          </w:tcPr>
          <w:p w:rsidR="00B63C10" w:rsidRPr="00D514AB" w:rsidRDefault="00B63C10" w:rsidP="00B760A1">
            <w:pPr>
              <w:pStyle w:val="a3"/>
              <w:spacing w:line="276" w:lineRule="auto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B63C10" w:rsidRPr="00D514AB" w:rsidRDefault="00B63C10" w:rsidP="00B760A1">
            <w:pPr>
              <w:pStyle w:val="a3"/>
              <w:spacing w:line="276" w:lineRule="auto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B63C10" w:rsidRPr="00D514AB" w:rsidRDefault="00B63C10" w:rsidP="00B760A1">
            <w:pPr>
              <w:pStyle w:val="a3"/>
              <w:spacing w:line="276" w:lineRule="auto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</w:p>
        </w:tc>
      </w:tr>
      <w:tr w:rsidR="00B63C10" w:rsidRPr="00D514AB" w:rsidTr="00B760A1">
        <w:trPr>
          <w:trHeight w:val="21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5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Таинственное царство овощей.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36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Разнообразный мир овощей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Понятие о почве и её плодородии</w:t>
            </w: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Полезные и вредные жители огорода.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Экология на страже здоровья человека.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Кладовая витаминов.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Сорные растения.</w:t>
            </w: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Плоды и семена овощных культур.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43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Эти удивительные растения.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Витамины круглый год.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65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Необходимые природные факторы для жизни растений.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(вводный, текущий, </w:t>
            </w:r>
            <w:proofErr w:type="spellStart"/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внутриучрежденский</w:t>
            </w:r>
            <w:proofErr w:type="spellEnd"/>
            <w:r w:rsidRPr="00D5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3C10" w:rsidRPr="00D514AB" w:rsidTr="00B760A1">
        <w:trPr>
          <w:trHeight w:val="33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(в форме викторин)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C10" w:rsidRPr="00D514AB" w:rsidTr="00B760A1">
        <w:trPr>
          <w:trHeight w:val="33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63C10" w:rsidRDefault="00B63C10" w:rsidP="00B63C10">
      <w:pPr>
        <w:pStyle w:val="a3"/>
        <w:spacing w:after="0" w:line="100" w:lineRule="atLeast"/>
        <w:ind w:firstLine="540"/>
        <w:jc w:val="center"/>
      </w:pPr>
    </w:p>
    <w:p w:rsidR="00B63C10" w:rsidRDefault="00B63C10" w:rsidP="00B63C10">
      <w:pPr>
        <w:pStyle w:val="a3"/>
        <w:spacing w:after="0" w:line="100" w:lineRule="atLeast"/>
        <w:ind w:firstLine="540"/>
        <w:jc w:val="center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Pr="00D514AB" w:rsidRDefault="00B63C10" w:rsidP="00B63C10">
      <w:pPr>
        <w:pStyle w:val="a3"/>
        <w:spacing w:after="0" w:line="360" w:lineRule="auto"/>
        <w:ind w:left="708" w:firstLine="708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программы </w:t>
      </w:r>
    </w:p>
    <w:p w:rsidR="00B63C10" w:rsidRPr="00D514AB" w:rsidRDefault="00B63C10" w:rsidP="00B63C10">
      <w:pPr>
        <w:pStyle w:val="a3"/>
        <w:spacing w:after="0" w:line="360" w:lineRule="auto"/>
        <w:ind w:left="708" w:firstLine="708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1 уровень (ступень) сложности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1.Вводная часть. (2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Организационное занятие. Ознакомление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с планом работы.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Техника безопасности при работе на УОУ и на занятиях объединения.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2.(8 ч.</w:t>
      </w:r>
      <w:proofErr w:type="gramStart"/>
      <w:r w:rsidRPr="00D514AB">
        <w:rPr>
          <w:rFonts w:ascii="Times New Roman" w:hAnsi="Times New Roman" w:cs="Times New Roman"/>
          <w:b/>
          <w:sz w:val="28"/>
          <w:szCs w:val="28"/>
        </w:rPr>
        <w:t>)Т</w:t>
      </w:r>
      <w:proofErr w:type="gramEnd"/>
      <w:r w:rsidRPr="00D514AB">
        <w:rPr>
          <w:rFonts w:ascii="Times New Roman" w:hAnsi="Times New Roman" w:cs="Times New Roman"/>
          <w:b/>
          <w:sz w:val="28"/>
          <w:szCs w:val="28"/>
        </w:rPr>
        <w:t>аинственное царство овощей</w:t>
      </w:r>
      <w:r w:rsidRPr="00D514AB">
        <w:rPr>
          <w:rFonts w:ascii="Times New Roman" w:hAnsi="Times New Roman" w:cs="Times New Roman"/>
          <w:sz w:val="28"/>
          <w:szCs w:val="28"/>
        </w:rPr>
        <w:t xml:space="preserve"> – древнейшая деятельность человека. История овощеводства в России. Отечественные и зарубежные ученые-овощеводы. Значение приусадебного овощеводства. Легенды, сказки, загадки, пословицы и поговорки об овощах.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D514AB">
        <w:rPr>
          <w:rFonts w:ascii="Times New Roman" w:hAnsi="Times New Roman" w:cs="Times New Roman"/>
          <w:sz w:val="28"/>
          <w:szCs w:val="28"/>
        </w:rPr>
        <w:t>ознакомительная экскурсия по УОУ.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-конкурс рисунков: Овощи в сказках, музыке, загадках, живописи;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-тестирование: «Овощи нашего стола»;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- составление дидактических  карточек  для игры «Отгадай у кого овощ».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  <w:lang w:eastAsia="en-US"/>
        </w:rPr>
        <w:t>2 уровень (ступень) сложности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>Раздел 3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14AB">
        <w:rPr>
          <w:rFonts w:ascii="Times New Roman" w:hAnsi="Times New Roman" w:cs="Times New Roman"/>
          <w:b/>
          <w:sz w:val="28"/>
          <w:szCs w:val="28"/>
        </w:rPr>
        <w:t>Разнообразный мир овощей. (24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1. Капуста и ее родственники. Из прошлого рода капусты. Родственники капусты;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ролевая игра «Капустник».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Оформление карты «Откуда к нам пришли овощи?».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2. Лук и чеснок. Луковое разнообразие. Чеснок «Змеиная трава»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дидактических карточек «Овощные луки».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 «Овощи».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Тема 3. Томат, перец, баклажан. Томат - необыкновенная ягода. Перец и сладкий, и горький. Баклажан;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Практические работы: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сюжетно-ролевая игра «Сеньор помидор»;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составление рецептов  «приготовление»  блюд из овощей.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Тема 4. Тыква, ее родственники и бахчевые культуры. Огурец. Двухпудовая тыквина. Маленькие родственники - кабачок и патиссон. Сахарный арбуз и ароматная дыня;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конкурс рисунков «Огуречное семейство»;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таблицы совместимости «Растения на огороде».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 презентации «Целебные свойства растений».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5. Чудо-зелень. Шкатулка пряностей и малораспространенные овощи. Чудо зелень - салат, шпинат. Шкатулка пряностей - укроп, сельдерей, петрушка. Малораспространенные овощи - спаржа, артишок, огуречная трава, ревень;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составление ребусов 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«Удивительные растения»;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составление справочника «Малораспространенные и пряные овощи».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6. Корнеплоды. Обо всем известной свекле. Лакомство на грядке – морковь. Репа, брюква, редька;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конкурс рисунков «Мой огород»;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работа над составлением каталога овощных культур.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дидактических карточек «Найди своё семейство».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6. Бобовые культуры. Горох, фасоль, бобы. Чина, вика, соя.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      «Составь </w:t>
      </w:r>
      <w:proofErr w:type="gram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сказку про овощи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        Изготовление овощей из пластилина.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Подбор загадок, стихов про овощи.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7. Картофель. Тартуфоль - из истории рода картофеля. Батат, топинамбур, арахис. Наш современный картофель;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ролевая игра « Картофельный банкет»</w:t>
      </w:r>
      <w:r w:rsidRPr="00D514AB">
        <w:rPr>
          <w:sz w:val="28"/>
          <w:szCs w:val="28"/>
        </w:rPr>
        <w:t>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изготовление наглядных пособий «Наши овощные культуры».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дидактических карточек: «Определи овощ по описанию».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  <w:r w:rsidRPr="00D514AB">
        <w:rPr>
          <w:rFonts w:ascii="Times New Roman" w:hAnsi="Times New Roman" w:cs="Times New Roman"/>
          <w:b/>
          <w:sz w:val="28"/>
          <w:szCs w:val="28"/>
        </w:rPr>
        <w:t>Понятие о почве и ее плодородии. (16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Понятие – почва и ее плодородие. История возникновения почвы. Значение в жизни растений. Внешние признаки плодородия. Механический состав почвы. Типы почв. Кислотность почв. Физические свойства почвы: влагоемкость, водопроницаемость и др. Рациональное использование почвы. Охрана почв.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Определение типа почв по коллекционным образцам. Определение механического состава почв. Определение влажности, влагоемкости, водопроницаемости почвы. Определение кислотности почвы.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дидактической игры: «Найди себе пару».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 «Влагоемкость».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календаря подкормок овощных растений.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викторины «Удобрения и их роль в жизни человека».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5. Полезные и вредные жители огорода. (10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Вредители и болезни овощных культур. 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основными вредителями и болезнями овощных культур по таблицам и коллекциям. </w:t>
      </w:r>
      <w:r w:rsidRPr="00D514AB">
        <w:rPr>
          <w:rFonts w:ascii="Times New Roman" w:hAnsi="Times New Roman" w:cs="Times New Roman"/>
          <w:sz w:val="28"/>
          <w:szCs w:val="28"/>
        </w:rPr>
        <w:t>Наиболее распространенные вредители и болезни овощных растений: томата, картофеля, свеклы, моркови, капусты и др. Вред, наносимый вредителями и болезнями. Меры борьбы с вредителями и болезнями овощных культур с учетом их биологических особенностей. Химические, механические, биологические, агротехнические меры борьбы и их последствие и эффективность. Применение настоев и отваров из растений местной флоры, отходов растений, как средство борьбы с вредителями и болезнями растений – метод сохранения экологии окружающей среды.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составление таблиц по применению растений в борьбе с вредителями и болезнями овощных культур.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Подготовка сообщений на тему: «Наиболее распространенные вредители овощных культур» «Наиболее распространенные болезни овощных культур».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 дидактической  игры «Определи вредителя по описанию».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Составление ребусов  «Вредители».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6. Экология на страже здоровья человека. (10ч.)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Влияние вредных веществ, накапливаемых овощами на здоровье человека. Проблемы выращивания экологически чистых овощей.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Нитраты, их польза и вред. Овощи – как возможный источник накопления нитратов в овощных блюдах. Охрана здоровья человека, первая помощь при отравлении нитратами.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составление таблицы по предельно допустимой концентрации нитратов в овощах;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составление кроссворда « Нитраты»;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конкурс рисунков  «Экология родного края».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Раздел 7. Красная книга </w:t>
      </w:r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r w:rsidRPr="00D514AB">
        <w:rPr>
          <w:rFonts w:ascii="Times New Roman" w:hAnsi="Times New Roman" w:cs="Times New Roman"/>
          <w:b/>
          <w:sz w:val="28"/>
          <w:szCs w:val="28"/>
        </w:rPr>
        <w:t>. (4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Красная книга </w:t>
      </w:r>
      <w:r>
        <w:rPr>
          <w:rFonts w:ascii="Times New Roman" w:hAnsi="Times New Roman" w:cs="Times New Roman"/>
          <w:sz w:val="28"/>
          <w:szCs w:val="28"/>
        </w:rPr>
        <w:t>РСО-Алания</w:t>
      </w:r>
      <w:r w:rsidRPr="00D514AB">
        <w:rPr>
          <w:rFonts w:ascii="Times New Roman" w:hAnsi="Times New Roman" w:cs="Times New Roman"/>
          <w:sz w:val="28"/>
          <w:szCs w:val="28"/>
        </w:rPr>
        <w:t>. Охраняемые территории и растения.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 докладов «Заповедники и заказники».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8. Кладовая витаминов (6 ч.).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Значение овощей в жизни человека. Овощи – источники витаминов, минеральных солей и других питательных веществ. Влияние витаминов содержащихся в овощах на здоровье человека. Овощные культуры в рационе питания человека.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    составление «Овощного рациона питания на неделю»;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   расчет необходимого количества овощей в рационе по наличию в них витаминов;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    подготовка сообщения по теме: «Витамины и здоровье»;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составление дидактической игры: «Витамины в термосе»;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 «Аптека на грядке»;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 составление презентации «Кладовая природы».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9. Сорные растения. (8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Сорные растения – одна из главных причин, препятствующих достижению высоких урожаев. Происхождение. Сорняки – лекарственные растения. Особенности размножения, как одна из причин засорения почв. Способы борьбы с сорными растениями в связи с их особенностями развития. Современные экологические методы борьбы. Предупредительные и истребительные меры борьбы.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гербария  сорной растительности.   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Подготовка сообщений «Сорняки – лекарственные растения».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Заполнение таблицы по борьбе с сорной растительностью.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дидактической игры «Определи сорное растение».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10. Плоды и семена овощных культур (6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Выращивание овощей в грунте. Понятие плода и семени. Приемы распознавания семян овощей по внешнему виду. Многообразие семян и плодов овощных растений. Посевные качества семян – всхожесть, чистота, энергия прорастания, абсолютный вес, калибровка.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 коллекции </w:t>
      </w:r>
      <w:r w:rsidRPr="00D514AB">
        <w:rPr>
          <w:rFonts w:ascii="Times New Roman" w:hAnsi="Times New Roman" w:cs="Times New Roman"/>
          <w:sz w:val="28"/>
          <w:szCs w:val="28"/>
        </w:rPr>
        <w:t>семян зерновых культур.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коллекции семян овощных культур.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Экскурсия на «агрофирму» «Семена».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дидактических карточек: «Угадай овощ по семени», «Определи семейство».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  <w:lang w:eastAsia="en-US"/>
        </w:rPr>
        <w:t>3 уровень (ступень) сложности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11. Эти удивительные растения. (12ч.)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Растения – хищники. Растения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синоптики. Растения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доктора. Экзотические растения.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Практические работы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: выполнение аппликации.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Конкурс рисунков «Эти удивительные растения».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 методических рекомендаций по выращиванию экзотических растений.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 дидактических карточек  «Угадай по описанию».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12. Витамины круглый год (10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Выращивание овощей зимой в домашних условиях. Методы выращивания – посев, выгонка. Виды овощных культур для выращивания в домашних условиях (томаты, огурцы, петрушка, укроп). Уход за овощными растениями в домашних условиях</w:t>
      </w:r>
      <w:r w:rsidRPr="00D514AB">
        <w:rPr>
          <w:rFonts w:ascii="Times New Roman" w:hAnsi="Times New Roman" w:cs="Times New Roman"/>
          <w:b/>
          <w:sz w:val="28"/>
          <w:szCs w:val="28"/>
        </w:rPr>
        <w:t>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Подготовка тары, почвы и семян овощных культур для посева. Посадка лука на зелень.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Конкурс «Посади правильно и быстро лук на выгонку».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Посев томатов, огурцов в комнатных условиях.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Посев зеленых культур в комнатных условиях.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Посев фасоли в комнатных условиях.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кроссворда: «Огород на подоконнике».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13. Необходимые природные факторы для жизни растений (16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Свет, тепло, влага – важнейшие факторы прорастания, роста, плодоношения овощных культур. Классификация овощных культур по отношению к свету, теплу, влаге. Потребность в свете, тепле, влаге, в зависимости от биологических особенностей овощных культур. Требования к освещению, обогреву, поливу культур закрытого грунта (теплицы, парники, домашние условия) и культур открытого грунта.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Подготовка тары, почвы и семян овощных культур для посева.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Влияние </w:t>
      </w:r>
      <w:proofErr w:type="spell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освещённости</w:t>
      </w:r>
      <w:proofErr w:type="gram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>емпературы</w:t>
      </w:r>
      <w:proofErr w:type="spell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_DdeLink__1134_1268184148"/>
      <w:r w:rsidRPr="00D514AB">
        <w:rPr>
          <w:rFonts w:ascii="Times New Roman" w:hAnsi="Times New Roman" w:cs="Times New Roman"/>
          <w:color w:val="000000"/>
          <w:sz w:val="28"/>
          <w:szCs w:val="28"/>
        </w:rPr>
        <w:t>на появление всходов, рост и развитие гороха</w:t>
      </w:r>
      <w:bookmarkEnd w:id="1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Влияние  полива на появление всходов, рост и развитие гороха.      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освещённости и температуры на прорастание семян фасоли. 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Механизм оценки полученных результатов и формы проведения контрольных мероприятий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 аттестация проводится в соответствии с учебным планом и календарным учебным графиком (по окончании учебного года).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Промежуточная  аттестация  проводится в формах (выбирается в зависимости от особенностей группы, её сплоченности, активности,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эрудированости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>) КВН, выставка творческих работ, викторина, игра-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путешествие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спользуется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также накопительная система зачета результатов деятельности обучающегося.  В качестве результатов  аттестации зачитываются выполненные в ходе освоения программы творческие работы, результаты участия в конкурсах и областных массовых мероприятиях: «Зелёная планета», «Мир, в котором я живу», «Природа и мы»; акциях: «Покормите птиц зимой», «Белый цветок» и др. </w:t>
      </w: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 КВН</w:t>
      </w:r>
    </w:p>
    <w:p w:rsidR="00B63C10" w:rsidRPr="00D514AB" w:rsidRDefault="00B63C10" w:rsidP="00B63C10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Подготовительный этап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Обучающиеся делятся на 2 команды, выбираются капитаны команд, названия команд, девизы, эмблемы. Формулируются тема, домашнее задание. </w:t>
      </w:r>
    </w:p>
    <w:p w:rsidR="00B63C10" w:rsidRPr="00D514AB" w:rsidRDefault="00B63C10" w:rsidP="00B63C10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Основной этап </w:t>
      </w:r>
    </w:p>
    <w:p w:rsidR="00B63C10" w:rsidRPr="00D514AB" w:rsidRDefault="00B63C10" w:rsidP="00B63C1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правил игры. Представление жюри. </w:t>
      </w:r>
    </w:p>
    <w:p w:rsidR="00B63C10" w:rsidRPr="00D514AB" w:rsidRDefault="00B63C10" w:rsidP="00B63C1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Представление команд. </w:t>
      </w:r>
    </w:p>
    <w:p w:rsidR="00B63C10" w:rsidRPr="00D514AB" w:rsidRDefault="00B63C10" w:rsidP="00B63C1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Разминка.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Вопросы, определяющие </w:t>
      </w:r>
      <w:r w:rsidRPr="00D514A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уровень знаний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3.1 .   Кроссворд «На грядке». Каждой команде надо разгадать кроссворд, для этого необходимо разгадать загадки и ответы вписать в соответствующие клетки кроссворда. Продолжительность конкурса – 3 минуты. За правильно разгаданный кроссворд  и быстроту  команда получает 5 баллов</w:t>
      </w:r>
    </w:p>
    <w:p w:rsidR="00B63C10" w:rsidRPr="00D514AB" w:rsidRDefault="00B63C10" w:rsidP="00B63C10">
      <w:pPr>
        <w:pStyle w:val="a3"/>
        <w:numPr>
          <w:ilvl w:val="1"/>
          <w:numId w:val="9"/>
        </w:numPr>
        <w:spacing w:after="0" w:line="360" w:lineRule="auto"/>
        <w:ind w:left="284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. Блиц-игра.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 </w:t>
      </w:r>
      <w:r w:rsidRPr="00D514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Загадки»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. За каждый правильный ответ команда получает 1 балл. Если команда не может дать правильный ответ, ответить может следующая команда.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 </w:t>
      </w: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Собери овощ». Есть много овощей. Они удивительны и интересны. Каждая команда получает овощ, изображение которого нужно собрать.  За правильно собранный овощ  и быстроту  команда получает 5 баллов.</w:t>
      </w:r>
    </w:p>
    <w:p w:rsidR="00B63C10" w:rsidRPr="00D514AB" w:rsidRDefault="00B63C10" w:rsidP="00B63C10">
      <w:pPr>
        <w:pStyle w:val="a3"/>
        <w:spacing w:after="0" w:line="360" w:lineRule="auto"/>
        <w:ind w:left="720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Объявление членами жюри промежуточных результатов.</w:t>
      </w:r>
    </w:p>
    <w:p w:rsidR="00B63C10" w:rsidRPr="00D514AB" w:rsidRDefault="00B63C10" w:rsidP="00B63C10">
      <w:pPr>
        <w:pStyle w:val="a3"/>
        <w:spacing w:after="0" w:line="360" w:lineRule="auto"/>
        <w:ind w:left="720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Домашнее задание.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Задания, определяющие </w:t>
      </w:r>
      <w:r w:rsidRPr="00D514A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уровень сформированных умений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Каждой команде выдается «чёрный конверт». Игрокам нужно отгадать </w:t>
      </w:r>
      <w:proofErr w:type="gramStart"/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изображение</w:t>
      </w:r>
      <w:proofErr w:type="gramEnd"/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лежит в конверте. Для этого даются три подсказки. Если команда отгадает изображение после первой подсказки, она получает 3 балла, если со второй –  2 балла, если с третьей –1 балл. </w:t>
      </w: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Объявление членами жюри промежуточных результатов.</w:t>
      </w:r>
    </w:p>
    <w:p w:rsidR="00B63C10" w:rsidRPr="00D514AB" w:rsidRDefault="00B63C10" w:rsidP="00B63C10">
      <w:pPr>
        <w:pStyle w:val="a3"/>
        <w:spacing w:after="0" w:line="360" w:lineRule="auto"/>
        <w:ind w:left="851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Заключительный этап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Задания, определяющие </w:t>
      </w:r>
      <w:r w:rsidRPr="00D514A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уровень сформированных  навыков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 Приглашаются по одному игроку от каждой команды. Они  получают карточки с лабиринтом. Нужно как можно быстрее его пройти. За правильно пройденный лабиринт  и быстроту  команда получает 3 балла. 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 Каждой команде составить перечень основных правил поведения в природе.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proofErr w:type="gramStart"/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 Определение</w:t>
      </w:r>
      <w:proofErr w:type="gramEnd"/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победителей по сумме баллов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Рефлексия</w:t>
      </w:r>
    </w:p>
    <w:p w:rsidR="00B63C10" w:rsidRDefault="00B63C10" w:rsidP="00B63C1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VI. Подведение итогов освоения дополнительной общеразвивающей программы «Юный овощевод»</w:t>
      </w: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-24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1233"/>
        <w:gridCol w:w="7886"/>
      </w:tblGrid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514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</w:t>
            </w:r>
            <w:proofErr w:type="gramEnd"/>
            <w:r w:rsidRPr="00D514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знает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сельскохозяйственные культуры; агротехнику овощных культур; что такое почва; полезных и вредных жителей огорода; основные болезни овощных культур; представителей живой природы, занесённых в Красную книгу; сорные растения; правила поведения в природе; правила техники безопасности при работе с инвентарём.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 умеет: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распознавать семена овощных культур; правильно посадить рассаду; проводить наблюдения за овощными растениями; проводить наблюдения за природными явлениями;  работать со справочной литературой; собирать и засушивать растения, работать с гербарным материалом;  определять основные направления содержания деятельности, формы и методы работы опытнической и исследовательской деятельности</w:t>
            </w: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владеет: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навыками работы с гербарным материалом, со справочной литературой в полном объеме.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выше среднего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знает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сельскохозяйственные культуры; агротехнику овощных культур; что такое почва; полезных и вредных жителей огорода; основные болезни овощных культур; представителей живой природы, занесённых в Красную книгу; сорные растения; при этом затрудняется в определении растений Курской области, изученных в пределах программы.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 умеет: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распознавать семена овощных культур; правильно посадить рассаду; проводить наблюдения за овощными растениями; проводить наблюдения за природными явлениями;  собирать и засушивать растения, работать с гербарным материалом;  определять основные направления содержания деятельности, формы и методы работы опытнической и исследовательской деятельности, вести исследовательскую и проектную деятельность; определять  растения по внешнему виду, но допускает  ошибки;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используя полученные знания, ухаживать за культурными растениями и выполнять правила поведения в природе; работать в коллективе, но не проявляет инициативу. 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владеет: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навыками работы с гербарным материалом, со справочной литературой, но не в полном объеме.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знает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основные сельскохозяйственные культуры; агротехнику овощных культур; что такое почва; полезных и вредных жителей огорода; основные болезни овощных культур; представителей живой природы, занесённых в Красную книгу; сорные растения; допускает ошибки, формулируя экологические проблемы; допускает неточности в определениях; не ориентируется в вопросах определении растений Курской области.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 умеет: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распознает семена овощных культур;  может правильно посадить рассаду; проводить наблюдения за овощными растениями, с помощью педагога; проводить наблюдения за природными явлениями, с помощью педагога; собирать и засушивать растения, 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работать со справочной литературой с помощью педагога; собирать и засушивать растения, работать с гербарным материалом с помощью педагога; не определяет основные направления содержания деятельности, формы и методы работы опытнической и исследовательской деятельности</w:t>
            </w: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может самостоятельно вести исследовательскую и проектную деятельность; не может четко выразить своё мнение при обсуждении экологических вопросов;  испытывает трудности при работе в коллективе.</w:t>
            </w:r>
          </w:p>
          <w:p w:rsidR="00B63C10" w:rsidRPr="00D514AB" w:rsidRDefault="00B63C10" w:rsidP="00B760A1">
            <w:pPr>
              <w:pStyle w:val="a3"/>
              <w:tabs>
                <w:tab w:val="left" w:pos="8880"/>
              </w:tabs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владеет: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навыками работы с гербарным материалом, со справочной литературой, не в полном объеме.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Обучающийся: 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знает основные сельскохозяйственные культуры; агротехнику овощных культур; что такое почва; полезных и вредных жителей огорода;  с трудом определяет основные болезни овощных культур; представителей живой природы, занесённых в Красную книгу; сорные растения; допускает ошибки в названии уникальных природных объектов; не может самостоятельно определить растения и животных Курской области, изученных в пределах программы;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испытывает серьезные затруднения при формулировании экологических проблем края.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умеет распознавать семена овощных культур; не умеет правильно посадить рассаду; не проводит наблюдения за овощными растениями; не проводит наблюдения за природными </w:t>
            </w:r>
            <w:proofErr w:type="spell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явлениями</w:t>
            </w: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;н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proofErr w:type="spell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умеетработать</w:t>
            </w:r>
            <w:proofErr w:type="spell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 справочной литературой; не умеет правильно собирать и засушивать растения, не умеет работать с гербарным материалом; определять основные направления содержания деятельности, формы и методы  опытнической и исследовательской деятельности может только при непосредственной помощи и при постоянном контроле педагога; не может выразить  своё мнение при обсуждении экологических вопросов; испытывает трудности при уходе за культурными растениями</w:t>
            </w: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не выполняет правила поведения в 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природе; испытывает трудности при</w:t>
            </w:r>
            <w:r w:rsidRPr="00D514AB">
              <w:rPr>
                <w:rFonts w:eastAsia="Calibri" w:cs="Times New Roman"/>
                <w:sz w:val="24"/>
                <w:szCs w:val="24"/>
                <w:lang w:eastAsia="zh-CN"/>
              </w:rPr>
              <w:t xml:space="preserve"> р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аботе в коллективе.</w:t>
            </w:r>
          </w:p>
        </w:tc>
      </w:tr>
    </w:tbl>
    <w:p w:rsidR="00B63C10" w:rsidRDefault="00B63C10" w:rsidP="00B63C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10" w:rsidRDefault="00B63C10" w:rsidP="00B63C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10" w:rsidRDefault="00B63C10" w:rsidP="00B63C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освоившего программу</w:t>
      </w:r>
    </w:p>
    <w:p w:rsidR="00B63C10" w:rsidRDefault="00B63C10" w:rsidP="00B63C10">
      <w:pPr>
        <w:pStyle w:val="a3"/>
        <w:spacing w:after="0" w:line="100" w:lineRule="atLeast"/>
        <w:jc w:val="center"/>
      </w:pP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1521"/>
        <w:gridCol w:w="7795"/>
      </w:tblGrid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компетенций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ЦСК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Ценностно-смысловые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ЦСК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решения, брать на себя ответственность за их последствия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ЦСК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действия и поступки на основе выбранных целевых и смысловых установок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планирование, практическую деятельность (работа с бумагой, пластилином, соленым тестом, природным материалом), анализ, рефлексию, самооценку своей учебно-познавательной деятельности </w:t>
            </w:r>
            <w:proofErr w:type="gram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 по  наблюдаемым фактам, отыскивать причины явлений, обозначать свое понимание или непонимание по отношению к изучаемой проблеме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- 5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- 8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имеет опыт восприятия картины мира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и опытом выполнения типичных социальных ролей: обучающегося, гражданина, члена семьи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умеет действовать в каждодневных ситуациях семейно-бытовой сферы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эффективными способами организации свободного времени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умеет представить себя устно и письменно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способами взаимодействия с окружающими людьми(</w:t>
            </w:r>
            <w:proofErr w:type="gram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с устным сообщением, умеет задать вопрос, корректно вести учебный диалог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- 5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разными видами речевой деятельности  (монолог, диалог, чтение, письмо)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КК - 6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способами совместной деятельности в группе, приемами действий в ситуациях общения; умениями искать и находить компромиссы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работы с различными источниками информации: книгами, учебниками, справочниками, атласами, картами, энциклопедиями, каталогами, словарями,  Интернет </w:t>
            </w:r>
            <w:proofErr w:type="gram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ищет, извлекает, систематизирует, анализирует и отбирает необходимую для решения образовательных задач информацию, преобразовывает, сохраняет и передает ее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ориентируется в информационных потоках, умеет выделять в них главное и необходимое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навыками использования информационных устройств: компьютера, телевизора,  мобильного телефона, принтера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Природоведческие и </w:t>
            </w:r>
            <w:proofErr w:type="spellStart"/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имеет опыт ориентации и экологической деятельности в природной среде (в лесу, в поле, на водоемах и др.)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знает и применяет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относится к своему здоровью; владеет способами физического самосовершенствования, </w:t>
            </w: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знает и применяет правила личной гигиены, умеет заботиться о собственном здоровье, личной безопасности </w:t>
            </w:r>
          </w:p>
        </w:tc>
      </w:tr>
    </w:tbl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>В основу реализации программы положен метод практической  деятельности, направленной на до профессиональное образование обучающихся, организацию разнообразной творческой деятельности.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 xml:space="preserve">Для этого каждое занятие превращается в творческую мастерскую, где хороши такие формы работы: как опыт, исследования, этюды-зарисовки, </w:t>
      </w:r>
      <w:r w:rsidRPr="00D514AB">
        <w:rPr>
          <w:rFonts w:ascii="Times New Roman" w:hAnsi="Times New Roman" w:cs="Times New Roman"/>
          <w:sz w:val="28"/>
          <w:szCs w:val="28"/>
        </w:rPr>
        <w:lastRenderedPageBreak/>
        <w:t>уроки-путешествия, беседы, пресс-конференции, ролевые игры, заседания «круглого» стола, экскурсии.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Занятия могут строиться по самым разным критериям в зависимости от выбранной педагогом совместно с детьми тематики, психического состояния и настроения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Особое внимание при выборе формы проведения занятия уделяется пробуждению у детей интереса к растениеводству, воспитанию чувств нравственных (любовь, жалость, сопереживание и т.д.) и эстетических (восхищение, удивление, любование).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практику обучения включается использование наглядных пособий, дидактического материала, изготовленного самими обучающимися на основе исследовательской.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Результатом творческой работы объединения «Юный овощевод» становятся   выставки поделок из овощей, организация и проведение  опытов и исследований, природоохранная деятельность, участие в научно-практической конференции.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ходе подготовительной работы к проведению научно-практической конференции, важно соблюдать несколько основных правил: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не навязывать готового решения;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не перегружать детей информацией, сосредоточив внимание на главном;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подчёркивать важность инициативы и творческого подхода к решению.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предоставлять право самим определять форму проведения того или иного  занятия.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Все перечисленные методы организации творческой работы в объединении «Росточек»  способствуют воспитанию эмоциональной отзывчивости, развитию фантазии и воображения, пробуждению творческой активности, сопричастности к проблемам сельскохозяйственного труда и, главное, поиску ярких индивидуальных решений этих проблем.</w:t>
      </w:r>
    </w:p>
    <w:p w:rsidR="00B63C10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left="11" w:firstLine="567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>Формы и методы работы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наглядные:</w:t>
      </w:r>
      <w:r w:rsidRPr="00D514AB">
        <w:rPr>
          <w:rFonts w:ascii="Times New Roman" w:hAnsi="Times New Roman" w:cs="Times New Roman"/>
          <w:sz w:val="28"/>
          <w:szCs w:val="28"/>
        </w:rPr>
        <w:t xml:space="preserve"> наблюдени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кратковременное и длительное), показ, демонстрация (опытов, диафильмов, слайдов, видеофильмов);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игровые</w:t>
      </w:r>
      <w:r w:rsidRPr="00D514AB">
        <w:rPr>
          <w:rFonts w:ascii="Times New Roman" w:hAnsi="Times New Roman" w:cs="Times New Roman"/>
          <w:sz w:val="28"/>
          <w:szCs w:val="28"/>
        </w:rPr>
        <w:t xml:space="preserve">: (дидактические игры с предметами, настольно – печатные и словесные, игровые упражнения, игры – занятия, подвижные игры, творческие игры, ролевые игры), труд (индивидуальные поручения, коллективный труд), 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метод поисково–исследовательской работы:</w:t>
      </w:r>
      <w:r w:rsidRPr="00D514AB">
        <w:rPr>
          <w:rFonts w:ascii="Times New Roman" w:hAnsi="Times New Roman" w:cs="Times New Roman"/>
          <w:sz w:val="28"/>
          <w:szCs w:val="28"/>
        </w:rPr>
        <w:t xml:space="preserve"> (самостоятельная работа обучающихся с выполнением различных заданий на экскурсиях, занятиях, в ходе проведения простых опытов),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метод самостоятельной деятельности</w:t>
      </w:r>
      <w:r w:rsidRPr="00D514AB">
        <w:rPr>
          <w:rFonts w:ascii="Times New Roman" w:hAnsi="Times New Roman" w:cs="Times New Roman"/>
          <w:sz w:val="28"/>
          <w:szCs w:val="28"/>
        </w:rPr>
        <w:t xml:space="preserve"> (самоуправление в организации и проведении различных творческих дел, подготовка рефератов и устных сообщений и т.д.),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практическая природоохранная работа</w:t>
      </w:r>
      <w:r w:rsidRPr="00D514AB">
        <w:rPr>
          <w:rFonts w:ascii="Times New Roman" w:hAnsi="Times New Roman" w:cs="Times New Roman"/>
          <w:sz w:val="28"/>
          <w:szCs w:val="28"/>
        </w:rPr>
        <w:t xml:space="preserve"> (изготовление кормушек, подкормка птиц, оформление клумб и цветников, уборка территории);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r w:rsidRPr="00D514AB">
        <w:rPr>
          <w:rFonts w:ascii="Times New Roman" w:hAnsi="Times New Roman" w:cs="Times New Roman"/>
          <w:sz w:val="28"/>
          <w:szCs w:val="28"/>
        </w:rPr>
        <w:t xml:space="preserve">: объяснение, рассказ, беседа с привлечением имеющихся у обучающихся знаний, чтение художественного произведения; 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контрольно–диагностические методы</w:t>
      </w:r>
      <w:r w:rsidRPr="00D514AB">
        <w:rPr>
          <w:rFonts w:ascii="Times New Roman" w:hAnsi="Times New Roman" w:cs="Times New Roman"/>
          <w:sz w:val="28"/>
          <w:szCs w:val="28"/>
        </w:rPr>
        <w:t xml:space="preserve"> (самоконтроль, контроль качества усвоения программы) через тестирование динамики роста знаний, умений, навыков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коммуникативно–развивающие методы:</w:t>
      </w:r>
      <w:r w:rsidRPr="00D514AB">
        <w:rPr>
          <w:rFonts w:ascii="Times New Roman" w:hAnsi="Times New Roman" w:cs="Times New Roman"/>
          <w:sz w:val="28"/>
          <w:szCs w:val="28"/>
        </w:rPr>
        <w:t xml:space="preserve"> выполнение творческих коллективных работ, участие в театральных постановках;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интерактивные методы</w:t>
      </w:r>
      <w:r w:rsidRPr="00D514AB">
        <w:rPr>
          <w:rFonts w:ascii="Times New Roman" w:hAnsi="Times New Roman" w:cs="Times New Roman"/>
          <w:sz w:val="28"/>
          <w:szCs w:val="28"/>
        </w:rPr>
        <w:t xml:space="preserve">, т.е. обучение во взаимодействии (тренинги, ролевые игры).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Формы: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индивидуальные</w:t>
      </w:r>
      <w:r w:rsidRPr="00D514AB">
        <w:rPr>
          <w:rFonts w:ascii="Times New Roman" w:hAnsi="Times New Roman" w:cs="Times New Roman"/>
          <w:sz w:val="28"/>
          <w:szCs w:val="28"/>
        </w:rPr>
        <w:t xml:space="preserve"> (практические и творческие задания, беседы, консультации);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- групповы</w:t>
      </w:r>
      <w:proofErr w:type="gram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514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беседа, коллективная трудовая деятельность, экскурсия, тренинг, практическая природоохранная деятельность, выставки, экологические праздники и акции, конкурсы, театральные постановки, ролевые игры).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Условия реализации программы.</w:t>
      </w: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B63C10" w:rsidRPr="00D514AB" w:rsidRDefault="00B63C10" w:rsidP="00B63C10">
      <w:pPr>
        <w:pStyle w:val="a3"/>
        <w:tabs>
          <w:tab w:val="left" w:pos="1080"/>
          <w:tab w:val="left" w:pos="1980"/>
          <w:tab w:val="left" w:pos="234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научно-методической литературы: </w:t>
      </w:r>
      <w:r w:rsidRPr="00D514AB">
        <w:rPr>
          <w:rFonts w:ascii="Times New Roman" w:hAnsi="Times New Roman" w:cs="Times New Roman"/>
          <w:sz w:val="28"/>
          <w:szCs w:val="28"/>
        </w:rPr>
        <w:t>учебные книги, пособия, справочники, дидактические материалы на печатной основе;  видеозаписи; компьютер, фотографии о природе  Курской области, наглядные творческие изделия.</w:t>
      </w:r>
    </w:p>
    <w:p w:rsidR="00B63C10" w:rsidRPr="00D514AB" w:rsidRDefault="00B63C10" w:rsidP="00B63C10">
      <w:pPr>
        <w:pStyle w:val="a3"/>
        <w:tabs>
          <w:tab w:val="left" w:pos="1080"/>
          <w:tab w:val="left" w:pos="1980"/>
          <w:tab w:val="left" w:pos="234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Через практическую деятельность на учебно-опытном участке.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Для осуществления учебного процесса имеется учебный кабинет, теплица, парники,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14AB">
        <w:rPr>
          <w:rFonts w:ascii="Times New Roman" w:hAnsi="Times New Roman" w:cs="Times New Roman"/>
          <w:sz w:val="28"/>
          <w:szCs w:val="28"/>
        </w:rPr>
        <w:t>опытный участок, соответствующий требованиям санитарных и гигиенических норм охраны здоровья обучающихся. Кабинет оборудован для проведения практических занятий.</w:t>
      </w:r>
    </w:p>
    <w:p w:rsidR="00B63C10" w:rsidRPr="00D514AB" w:rsidRDefault="00B63C10" w:rsidP="00B63C10">
      <w:pPr>
        <w:pStyle w:val="a3"/>
        <w:spacing w:after="0" w:line="360" w:lineRule="auto"/>
        <w:ind w:left="708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педагогов.</w:t>
      </w:r>
    </w:p>
    <w:p w:rsidR="00B63C10" w:rsidRPr="00D514AB" w:rsidRDefault="00B63C10" w:rsidP="00B63C10">
      <w:pPr>
        <w:pStyle w:val="a3"/>
        <w:spacing w:after="0" w:line="360" w:lineRule="auto"/>
        <w:ind w:left="1416" w:firstLine="708"/>
        <w:rPr>
          <w:sz w:val="28"/>
          <w:szCs w:val="28"/>
        </w:rPr>
      </w:pPr>
    </w:p>
    <w:p w:rsidR="00B63C10" w:rsidRPr="00D514AB" w:rsidRDefault="00B63C10" w:rsidP="00B63C10">
      <w:pPr>
        <w:pStyle w:val="a4"/>
        <w:numPr>
          <w:ilvl w:val="3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Агрономия: Учебное пособие для среднего профессионального образования</w:t>
      </w:r>
      <w:proofErr w:type="gramStart"/>
      <w:r w:rsidRPr="00D514A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514AB">
        <w:rPr>
          <w:rFonts w:ascii="Times New Roman" w:hAnsi="Times New Roman"/>
          <w:sz w:val="28"/>
          <w:szCs w:val="28"/>
        </w:rPr>
        <w:t xml:space="preserve">од ред. Н.Н. Третьякова.- М.:Академия,2004г. </w:t>
      </w:r>
    </w:p>
    <w:p w:rsidR="00B63C10" w:rsidRPr="00D514AB" w:rsidRDefault="00B63C10" w:rsidP="00B63C10">
      <w:pPr>
        <w:pStyle w:val="a4"/>
        <w:numPr>
          <w:ilvl w:val="3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D514AB">
        <w:rPr>
          <w:rFonts w:ascii="Times New Roman" w:hAnsi="Times New Roman"/>
          <w:sz w:val="28"/>
          <w:szCs w:val="28"/>
        </w:rPr>
        <w:t>Дукаревич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Б.И. Самая полная энциклопедия умного огородника</w:t>
      </w:r>
      <w:proofErr w:type="gramStart"/>
      <w:r w:rsidRPr="00D514A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514AB">
        <w:rPr>
          <w:rFonts w:ascii="Times New Roman" w:hAnsi="Times New Roman"/>
          <w:sz w:val="28"/>
          <w:szCs w:val="28"/>
        </w:rPr>
        <w:t>- М.: АСТ;СПб;Сова,2007г.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Защита растений от болезней: Учебник для вузов</w:t>
      </w:r>
      <w:proofErr w:type="gramStart"/>
      <w:r w:rsidRPr="00D514A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514AB">
        <w:rPr>
          <w:rFonts w:ascii="Times New Roman" w:hAnsi="Times New Roman"/>
          <w:sz w:val="28"/>
          <w:szCs w:val="28"/>
        </w:rPr>
        <w:t xml:space="preserve">од ред. В.А. </w:t>
      </w:r>
      <w:proofErr w:type="spellStart"/>
      <w:r w:rsidRPr="00D514AB">
        <w:rPr>
          <w:rFonts w:ascii="Times New Roman" w:hAnsi="Times New Roman"/>
          <w:sz w:val="28"/>
          <w:szCs w:val="28"/>
        </w:rPr>
        <w:t>Шкаликова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- 2-изд., </w:t>
      </w:r>
      <w:proofErr w:type="spellStart"/>
      <w:r w:rsidRPr="00D514AB">
        <w:rPr>
          <w:rFonts w:ascii="Times New Roman" w:hAnsi="Times New Roman"/>
          <w:sz w:val="28"/>
          <w:szCs w:val="28"/>
        </w:rPr>
        <w:t>испр</w:t>
      </w:r>
      <w:proofErr w:type="spellEnd"/>
      <w:r w:rsidRPr="00D514AB">
        <w:rPr>
          <w:rFonts w:ascii="Times New Roman" w:hAnsi="Times New Roman"/>
          <w:sz w:val="28"/>
          <w:szCs w:val="28"/>
        </w:rPr>
        <w:t>. и доп. - М.: Колос, С, 2003 - 254 с.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D514AB">
        <w:rPr>
          <w:rFonts w:ascii="Times New Roman" w:hAnsi="Times New Roman"/>
          <w:sz w:val="28"/>
          <w:szCs w:val="28"/>
        </w:rPr>
        <w:t>Кизима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Г.А. Самая полная энциклопедия умного огородника. - М.: ACT; СПб; Сова, 2007 - 478 с.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Лопатина А.А. Сказы матушки земли: экологическое воспитание через</w:t>
      </w:r>
      <w:r w:rsidRPr="00D514AB">
        <w:rPr>
          <w:rFonts w:ascii="Times New Roman" w:hAnsi="Times New Roman"/>
          <w:sz w:val="28"/>
          <w:szCs w:val="28"/>
        </w:rPr>
        <w:br/>
        <w:t xml:space="preserve">сказки, стихи и творческие задания / А. Лопатина, М. </w:t>
      </w:r>
      <w:proofErr w:type="spellStart"/>
      <w:r w:rsidRPr="00D514AB">
        <w:rPr>
          <w:rFonts w:ascii="Times New Roman" w:hAnsi="Times New Roman"/>
          <w:sz w:val="28"/>
          <w:szCs w:val="28"/>
        </w:rPr>
        <w:t>Скребцова</w:t>
      </w:r>
      <w:proofErr w:type="spellEnd"/>
      <w:r w:rsidRPr="00D514AB">
        <w:rPr>
          <w:rFonts w:ascii="Times New Roman" w:hAnsi="Times New Roman"/>
          <w:sz w:val="28"/>
          <w:szCs w:val="28"/>
        </w:rPr>
        <w:t>. - Москва:</w:t>
      </w:r>
      <w:r w:rsidRPr="00D514AB">
        <w:rPr>
          <w:rFonts w:ascii="Times New Roman" w:hAnsi="Times New Roman"/>
          <w:sz w:val="28"/>
          <w:szCs w:val="28"/>
        </w:rPr>
        <w:br/>
      </w:r>
      <w:proofErr w:type="spellStart"/>
      <w:r w:rsidRPr="00D514AB">
        <w:rPr>
          <w:rFonts w:ascii="Times New Roman" w:hAnsi="Times New Roman"/>
          <w:sz w:val="28"/>
          <w:szCs w:val="28"/>
        </w:rPr>
        <w:t>Амрита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- Русь, 2007. - 252 с.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Журнал научно-методический «Начальное образование», ЗАО Издательство «Русский журнал», 2009 № 3.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Журнал «Приусадебное хозяйство», ЗАО «Издательский дом «Сельская новь», 2011г. № 7, 11.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Журнал «Приусадебное хозяйство», ЗАО «Издательский дом «Сельская новь», 2010г. № 1, 7, 11.</w:t>
      </w:r>
    </w:p>
    <w:p w:rsidR="00B63C10" w:rsidRDefault="00B63C10" w:rsidP="00B63C10">
      <w:pPr>
        <w:pStyle w:val="a3"/>
        <w:tabs>
          <w:tab w:val="left" w:pos="1440"/>
        </w:tabs>
        <w:spacing w:after="0" w:line="100" w:lineRule="atLeast"/>
        <w:jc w:val="both"/>
      </w:pPr>
    </w:p>
    <w:p w:rsidR="00B63C10" w:rsidRDefault="00B63C10" w:rsidP="00B63C10">
      <w:pPr>
        <w:pStyle w:val="a3"/>
        <w:tabs>
          <w:tab w:val="left" w:pos="720"/>
        </w:tabs>
        <w:spacing w:after="0" w:line="100" w:lineRule="atLeast"/>
        <w:jc w:val="both"/>
      </w:pPr>
    </w:p>
    <w:p w:rsidR="00B63C10" w:rsidRPr="00D514AB" w:rsidRDefault="00B63C10" w:rsidP="00B63C10">
      <w:pPr>
        <w:pStyle w:val="a3"/>
        <w:tabs>
          <w:tab w:val="left" w:pos="720"/>
        </w:tabs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для </w:t>
      </w:r>
      <w:proofErr w:type="gramStart"/>
      <w:r w:rsidRPr="00D514A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3C10" w:rsidRPr="00D514AB" w:rsidRDefault="00B63C10" w:rsidP="00B63C10">
      <w:pPr>
        <w:pStyle w:val="a3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numPr>
          <w:ilvl w:val="0"/>
          <w:numId w:val="11"/>
        </w:numPr>
        <w:tabs>
          <w:tab w:val="left" w:pos="226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Шахова М., Земская Н. Мой прекрасный огород, изд-во: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>, 2011.</w:t>
      </w:r>
    </w:p>
    <w:p w:rsidR="00B63C10" w:rsidRPr="00D514AB" w:rsidRDefault="00B63C10" w:rsidP="00B63C10">
      <w:pPr>
        <w:pStyle w:val="a3"/>
        <w:numPr>
          <w:ilvl w:val="0"/>
          <w:numId w:val="11"/>
        </w:numPr>
        <w:tabs>
          <w:tab w:val="left" w:pos="226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Шульгина Л. М.  Ранние овощи на вашем столе, изд-во: Книжный клуб, Белгород, 2009.</w:t>
      </w:r>
    </w:p>
    <w:p w:rsidR="00B63C10" w:rsidRPr="00D514AB" w:rsidRDefault="00B63C10" w:rsidP="00B63C10">
      <w:pPr>
        <w:pStyle w:val="a3"/>
        <w:numPr>
          <w:ilvl w:val="0"/>
          <w:numId w:val="11"/>
        </w:numPr>
        <w:tabs>
          <w:tab w:val="left" w:pos="720"/>
          <w:tab w:val="left" w:pos="226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Шульгина Л. М. Выращивание овощей в теплицах и открытом грунте, изд-во: Книжный клуб, г. Белгород, 2010.</w:t>
      </w:r>
    </w:p>
    <w:p w:rsidR="00B63C10" w:rsidRPr="00B63C10" w:rsidRDefault="00B63C10" w:rsidP="00B63C10">
      <w:pPr>
        <w:jc w:val="center"/>
      </w:pPr>
    </w:p>
    <w:sectPr w:rsidR="00B63C10" w:rsidRPr="00B63C10" w:rsidSect="00B2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E42"/>
    <w:multiLevelType w:val="hybridMultilevel"/>
    <w:tmpl w:val="093E06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757A0B"/>
    <w:multiLevelType w:val="multilevel"/>
    <w:tmpl w:val="B0902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FC50D80"/>
    <w:multiLevelType w:val="hybridMultilevel"/>
    <w:tmpl w:val="9E104D8C"/>
    <w:lvl w:ilvl="0" w:tplc="6B680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60F6"/>
    <w:multiLevelType w:val="multilevel"/>
    <w:tmpl w:val="19B20BA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24E4CA9"/>
    <w:multiLevelType w:val="hybridMultilevel"/>
    <w:tmpl w:val="68C23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25C93"/>
    <w:multiLevelType w:val="multilevel"/>
    <w:tmpl w:val="8B7A3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33DA707A"/>
    <w:multiLevelType w:val="multilevel"/>
    <w:tmpl w:val="9A1A3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7712"/>
    <w:multiLevelType w:val="hybridMultilevel"/>
    <w:tmpl w:val="16227992"/>
    <w:lvl w:ilvl="0" w:tplc="48DA392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4578E0"/>
    <w:multiLevelType w:val="multilevel"/>
    <w:tmpl w:val="F612CE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880" w:hanging="1800"/>
      </w:pPr>
    </w:lvl>
    <w:lvl w:ilvl="8">
      <w:start w:val="1"/>
      <w:numFmt w:val="decimal"/>
      <w:lvlText w:val="%1.%2.%3.%4.%5.%6.%7.%8.%9"/>
      <w:lvlJc w:val="left"/>
      <w:pPr>
        <w:ind w:left="3240" w:hanging="2160"/>
      </w:pPr>
    </w:lvl>
  </w:abstractNum>
  <w:abstractNum w:abstractNumId="9">
    <w:nsid w:val="4A782BB4"/>
    <w:multiLevelType w:val="hybridMultilevel"/>
    <w:tmpl w:val="B97668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BA95095"/>
    <w:multiLevelType w:val="multilevel"/>
    <w:tmpl w:val="544EC8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A036E"/>
    <w:multiLevelType w:val="multilevel"/>
    <w:tmpl w:val="61267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FC614C"/>
    <w:multiLevelType w:val="hybridMultilevel"/>
    <w:tmpl w:val="DD803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56666D4"/>
    <w:multiLevelType w:val="multilevel"/>
    <w:tmpl w:val="4CE8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A627E0"/>
    <w:multiLevelType w:val="hybridMultilevel"/>
    <w:tmpl w:val="F6B400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9E1995"/>
    <w:multiLevelType w:val="hybridMultilevel"/>
    <w:tmpl w:val="266691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A16C5E"/>
    <w:multiLevelType w:val="hybridMultilevel"/>
    <w:tmpl w:val="2B9E90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967632"/>
    <w:multiLevelType w:val="hybridMultilevel"/>
    <w:tmpl w:val="4A5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B3FC4"/>
    <w:multiLevelType w:val="multilevel"/>
    <w:tmpl w:val="23805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76FA35A5"/>
    <w:multiLevelType w:val="hybridMultilevel"/>
    <w:tmpl w:val="65FE2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ACA68C6"/>
    <w:multiLevelType w:val="multilevel"/>
    <w:tmpl w:val="6F408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20"/>
  </w:num>
  <w:num w:numId="7">
    <w:abstractNumId w:val="3"/>
  </w:num>
  <w:num w:numId="8">
    <w:abstractNumId w:val="10"/>
  </w:num>
  <w:num w:numId="9">
    <w:abstractNumId w:val="8"/>
  </w:num>
  <w:num w:numId="10">
    <w:abstractNumId w:val="17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9"/>
  </w:num>
  <w:num w:numId="16">
    <w:abstractNumId w:val="15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C10"/>
    <w:rsid w:val="000D6764"/>
    <w:rsid w:val="00B22A58"/>
    <w:rsid w:val="00B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63C10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"/>
    <w:basedOn w:val="a3"/>
    <w:link w:val="a5"/>
    <w:rsid w:val="00B63C10"/>
    <w:pPr>
      <w:spacing w:after="120"/>
    </w:pPr>
  </w:style>
  <w:style w:type="character" w:customStyle="1" w:styleId="a5">
    <w:name w:val="Основной текст Знак"/>
    <w:basedOn w:val="a0"/>
    <w:link w:val="a4"/>
    <w:rsid w:val="00B63C10"/>
    <w:rPr>
      <w:rFonts w:ascii="Calibri" w:eastAsia="Times New Roman" w:hAnsi="Calibri" w:cs="Calibri"/>
      <w:color w:val="00000A"/>
      <w:lang w:eastAsia="ru-RU"/>
    </w:rPr>
  </w:style>
  <w:style w:type="paragraph" w:styleId="a6">
    <w:name w:val="No Spacing"/>
    <w:rsid w:val="00B63C10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table" w:styleId="a7">
    <w:name w:val="Table Grid"/>
    <w:basedOn w:val="a1"/>
    <w:uiPriority w:val="59"/>
    <w:rsid w:val="00B63C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Диспетчер</cp:lastModifiedBy>
  <cp:revision>2</cp:revision>
  <dcterms:created xsi:type="dcterms:W3CDTF">2019-06-19T20:11:00Z</dcterms:created>
  <dcterms:modified xsi:type="dcterms:W3CDTF">2022-11-20T12:26:00Z</dcterms:modified>
</cp:coreProperties>
</file>